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90" w:rsidRDefault="003C4790" w:rsidP="003C4790">
      <w:pPr>
        <w:pStyle w:val="1"/>
        <w:ind w:firstLine="567"/>
        <w:jc w:val="center"/>
        <w:rPr>
          <w:sz w:val="28"/>
          <w:szCs w:val="28"/>
          <w:lang w:val="ru-RU"/>
        </w:rPr>
      </w:pPr>
    </w:p>
    <w:p w:rsidR="003C4790" w:rsidRPr="00061B8A" w:rsidRDefault="003C4790" w:rsidP="003C4790">
      <w:pPr>
        <w:pStyle w:val="1"/>
        <w:ind w:firstLine="567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Нестраховые</w:t>
      </w:r>
      <w:proofErr w:type="spellEnd"/>
      <w:r>
        <w:rPr>
          <w:sz w:val="28"/>
          <w:szCs w:val="28"/>
          <w:lang w:val="ru-RU"/>
        </w:rPr>
        <w:t xml:space="preserve"> периоды включаются в стаж и расчет размера пенсии</w:t>
      </w:r>
    </w:p>
    <w:p w:rsidR="003C4790" w:rsidRDefault="003C4790" w:rsidP="003C4790">
      <w:pPr>
        <w:ind w:firstLine="567"/>
        <w:jc w:val="both"/>
      </w:pPr>
    </w:p>
    <w:p w:rsidR="003C4790" w:rsidRDefault="003C4790" w:rsidP="008F4323">
      <w:pPr>
        <w:jc w:val="center"/>
      </w:pPr>
      <w:r>
        <w:rPr>
          <w:noProof/>
        </w:rPr>
        <w:drawing>
          <wp:inline distT="0" distB="0" distL="0" distR="0">
            <wp:extent cx="3124200" cy="1619250"/>
            <wp:effectExtent l="19050" t="0" r="0" b="0"/>
            <wp:docPr id="6" name="Рисунок 5" descr="Новая Пенсионная Формула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ая Пенсионная Формула 1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790" w:rsidRDefault="003C4790" w:rsidP="003C4790">
      <w:pPr>
        <w:ind w:firstLine="567"/>
        <w:jc w:val="both"/>
      </w:pPr>
    </w:p>
    <w:p w:rsidR="003C4790" w:rsidRPr="002371E7" w:rsidRDefault="003C4790" w:rsidP="003C4790">
      <w:pPr>
        <w:ind w:firstLine="567"/>
        <w:jc w:val="both"/>
      </w:pPr>
      <w:proofErr w:type="gramStart"/>
      <w:r w:rsidRPr="002371E7">
        <w:t xml:space="preserve">В связи с распространением на </w:t>
      </w:r>
      <w:proofErr w:type="spellStart"/>
      <w:r w:rsidRPr="002371E7">
        <w:t>интернет-ресурсах</w:t>
      </w:r>
      <w:proofErr w:type="spellEnd"/>
      <w:r w:rsidRPr="002371E7">
        <w:t xml:space="preserve"> недостоверной   информации об исключении из  трудового стажа  </w:t>
      </w:r>
      <w:proofErr w:type="spellStart"/>
      <w:r w:rsidRPr="002371E7">
        <w:t>нестраховых</w:t>
      </w:r>
      <w:proofErr w:type="spellEnd"/>
      <w:r w:rsidRPr="002371E7">
        <w:t xml:space="preserve"> </w:t>
      </w:r>
      <w:r>
        <w:t xml:space="preserve">Клиентская служба (на правах отдела) в </w:t>
      </w:r>
      <w:proofErr w:type="spellStart"/>
      <w:r>
        <w:t>Муслюмовсокм</w:t>
      </w:r>
      <w:proofErr w:type="spellEnd"/>
      <w:r>
        <w:t xml:space="preserve"> районе</w:t>
      </w:r>
      <w:r w:rsidRPr="002371E7">
        <w:t xml:space="preserve"> обращает внимание, что в соответствии с действующим законодательством, такие  периоды, как  уход за ребенком до полутора лет, служба  в армии, уход за ребенком инвалидом и инвалидом с детства 1-й группы, пенсионером,  достигшим 80-летнего  возраста, включаются в страховой стаж</w:t>
      </w:r>
      <w:proofErr w:type="gramEnd"/>
      <w:r w:rsidRPr="002371E7">
        <w:t>,  несмотря на то, что гражданин в это время  не работал. </w:t>
      </w:r>
    </w:p>
    <w:p w:rsidR="003C4790" w:rsidRPr="002371E7" w:rsidRDefault="003C4790" w:rsidP="003C4790">
      <w:pPr>
        <w:ind w:firstLine="567"/>
        <w:jc w:val="both"/>
      </w:pPr>
      <w:r w:rsidRPr="002371E7">
        <w:t>Более того, за каждый год такого периода гражданину начисляется определенное количество баллов. К примеру, по уходу за первым ребенком – 1, 8 балла, за вторым – 3,6 балла, за третьим и четвертым -5,4 балла;  за каждый год службы в армии по призыву – 1,8 балла. </w:t>
      </w:r>
    </w:p>
    <w:p w:rsidR="003C4790" w:rsidRPr="002371E7" w:rsidRDefault="003C4790" w:rsidP="003C4790">
      <w:pPr>
        <w:ind w:firstLine="567"/>
        <w:jc w:val="both"/>
      </w:pPr>
      <w:r w:rsidRPr="002371E7">
        <w:t xml:space="preserve">Данные периоды учитываются  в стаж в том случае, если им предшествовали или за ними следовали периоды работы независимо от  их продолжительности. Никаких изменений в порядке подсчета стажа при назначении пенсии, в том числе с учетом </w:t>
      </w:r>
      <w:proofErr w:type="spellStart"/>
      <w:r w:rsidRPr="002371E7">
        <w:t>нестраховых</w:t>
      </w:r>
      <w:proofErr w:type="spellEnd"/>
      <w:r w:rsidRPr="002371E7">
        <w:t xml:space="preserve"> периодов, не последует. В </w:t>
      </w:r>
      <w:proofErr w:type="spellStart"/>
      <w:r>
        <w:t>Муслюмовском</w:t>
      </w:r>
      <w:proofErr w:type="spellEnd"/>
      <w:r>
        <w:t xml:space="preserve"> районе</w:t>
      </w:r>
      <w:r w:rsidRPr="002371E7">
        <w:t xml:space="preserve"> при обращении за назначением страховой пенсии   случаи  отказа в зачете </w:t>
      </w:r>
      <w:proofErr w:type="spellStart"/>
      <w:r w:rsidRPr="002371E7">
        <w:t>нестраховых</w:t>
      </w:r>
      <w:proofErr w:type="spellEnd"/>
      <w:r w:rsidRPr="002371E7">
        <w:t xml:space="preserve"> периодов не зарегистрированы.</w:t>
      </w:r>
    </w:p>
    <w:p w:rsidR="003C4790" w:rsidRPr="002371E7" w:rsidRDefault="003C4790" w:rsidP="003C4790">
      <w:pPr>
        <w:ind w:firstLine="567"/>
        <w:jc w:val="both"/>
      </w:pPr>
      <w:r w:rsidRPr="002371E7">
        <w:t>ВАЖНО! С 2019 года появилось новое основание для досрочного выхода на страховую пенсию по старости. Для этого гражданам необходимо иметь длительный страховой стаж: для мужчин – не менее 42 лет, для женщин – не менее 37 лет. Данная норма позволяет выйти на пенсию на 2 года раньше наступления нового пенсионного возраста, но не ранее 60 лет для мужчин и 55 лет для женщин.</w:t>
      </w:r>
    </w:p>
    <w:p w:rsidR="003C4790" w:rsidRPr="002371E7" w:rsidRDefault="003C4790" w:rsidP="003C4790">
      <w:pPr>
        <w:ind w:firstLine="567"/>
        <w:jc w:val="both"/>
      </w:pPr>
      <w:r w:rsidRPr="002371E7">
        <w:t xml:space="preserve">Отметим, что в данном случае в стаж включаются только периоды работы и временной нетрудоспособности (больничные). А вот, время ухода за ребенком и служба в армии в длительный страховой стаж, дающий право на досрочную пенсию, не включаются. </w:t>
      </w:r>
    </w:p>
    <w:p w:rsidR="003C4790" w:rsidRPr="002371E7" w:rsidRDefault="003C4790" w:rsidP="003C4790">
      <w:pPr>
        <w:ind w:firstLine="567"/>
        <w:jc w:val="both"/>
      </w:pPr>
      <w:r w:rsidRPr="002371E7">
        <w:t>Однако эти и иные периоды (например, уход за нетрудоспособным лицом; проживание супругов военнослужащих, проходящих военную службу по контракту, в местностях, где они не могли трудоустроиться) оцениваются в пенсионных баллах и  включаются в страховой стаж при определении размера пенсии. Поэтому все пенсионные права граждан учитываются при назначении пенсии за длительный стаж: одни периоды для определения права на пенсию, другие — для исчисления размера пенсии.</w:t>
      </w:r>
    </w:p>
    <w:p w:rsidR="003C4790" w:rsidRPr="002371E7" w:rsidRDefault="003C4790" w:rsidP="003C4790">
      <w:pPr>
        <w:ind w:firstLine="567"/>
        <w:jc w:val="both"/>
      </w:pPr>
      <w:r>
        <w:t>«</w:t>
      </w:r>
      <w:r w:rsidRPr="002371E7">
        <w:t xml:space="preserve">Настоятельно рекомендуем доверять только информации, размещенной на официальном сайте ПФР и в его </w:t>
      </w:r>
      <w:proofErr w:type="gramStart"/>
      <w:r w:rsidRPr="002371E7">
        <w:t>официальных</w:t>
      </w:r>
      <w:proofErr w:type="gramEnd"/>
      <w:r w:rsidRPr="002371E7">
        <w:t xml:space="preserve"> </w:t>
      </w:r>
      <w:proofErr w:type="spellStart"/>
      <w:r w:rsidRPr="002371E7">
        <w:t>аккаунтах</w:t>
      </w:r>
      <w:proofErr w:type="spellEnd"/>
      <w:r w:rsidRPr="002371E7">
        <w:t xml:space="preserve"> в </w:t>
      </w:r>
      <w:proofErr w:type="spellStart"/>
      <w:r w:rsidRPr="002371E7">
        <w:t>соцсетях</w:t>
      </w:r>
      <w:proofErr w:type="spellEnd"/>
      <w:r>
        <w:t>»</w:t>
      </w:r>
      <w:r w:rsidRPr="002371E7">
        <w:t>, - отметил</w:t>
      </w:r>
      <w:r>
        <w:t xml:space="preserve">а руководитель клиентской службы </w:t>
      </w:r>
      <w:proofErr w:type="spellStart"/>
      <w:r>
        <w:t>Фарида</w:t>
      </w:r>
      <w:proofErr w:type="spellEnd"/>
      <w:r>
        <w:t xml:space="preserve"> Ганиева</w:t>
      </w:r>
      <w:r w:rsidRPr="002371E7">
        <w:t>.</w:t>
      </w:r>
    </w:p>
    <w:p w:rsidR="00AD7A1C" w:rsidRDefault="00AD7A1C"/>
    <w:sectPr w:rsidR="00AD7A1C" w:rsidSect="00AD7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790"/>
    <w:rsid w:val="003C4790"/>
    <w:rsid w:val="008F4323"/>
    <w:rsid w:val="00AD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4790"/>
    <w:pPr>
      <w:keepNext/>
      <w:outlineLvl w:val="0"/>
    </w:pPr>
    <w:rPr>
      <w:b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4790"/>
    <w:rPr>
      <w:rFonts w:ascii="Times New Roman" w:eastAsia="Times New Roman" w:hAnsi="Times New Roman" w:cs="Times New Roman"/>
      <w:b/>
      <w:sz w:val="20"/>
      <w:szCs w:val="20"/>
      <w:lang/>
    </w:rPr>
  </w:style>
  <w:style w:type="paragraph" w:styleId="a3">
    <w:name w:val="Balloon Text"/>
    <w:basedOn w:val="a"/>
    <w:link w:val="a4"/>
    <w:uiPriority w:val="99"/>
    <w:semiHidden/>
    <w:unhideWhenUsed/>
    <w:rsid w:val="003C47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7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2019-11-05T05:28:00Z</dcterms:created>
  <dcterms:modified xsi:type="dcterms:W3CDTF">2019-11-05T05:40:00Z</dcterms:modified>
</cp:coreProperties>
</file>